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AE7" w:rsidRPr="00EE3AE7" w:rsidRDefault="00EE3AE7" w:rsidP="00EE3AE7">
      <w:pPr>
        <w:shd w:val="clear" w:color="auto" w:fill="FFFFFF" w:themeFill="background1"/>
        <w:spacing w:before="100" w:beforeAutospacing="1" w:after="100" w:afterAutospacing="1"/>
        <w:jc w:val="center"/>
        <w:rPr>
          <w:rFonts w:eastAsia="Times New Roman" w:cs="Times New Roman"/>
          <w:color w:val="202020"/>
          <w:sz w:val="27"/>
          <w:szCs w:val="27"/>
        </w:rPr>
      </w:pPr>
      <w:bookmarkStart w:id="0" w:name="_GoBack"/>
      <w:r w:rsidRPr="00EE3AE7">
        <w:rPr>
          <w:rFonts w:eastAsia="Times New Roman" w:cs="Times New Roman"/>
          <w:color w:val="202020"/>
          <w:sz w:val="27"/>
          <w:szCs w:val="27"/>
        </w:rPr>
        <w:t>Реализуемые образовательные программы</w:t>
      </w:r>
      <w:r>
        <w:rPr>
          <w:rFonts w:eastAsia="Times New Roman" w:cs="Times New Roman"/>
          <w:color w:val="202020"/>
          <w:sz w:val="27"/>
          <w:szCs w:val="27"/>
        </w:rPr>
        <w:t xml:space="preserve"> ОГБПОУ УЭМК</w:t>
      </w:r>
    </w:p>
    <w:tbl>
      <w:tblPr>
        <w:tblW w:w="15735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4996"/>
        <w:gridCol w:w="1319"/>
        <w:gridCol w:w="1812"/>
        <w:gridCol w:w="1363"/>
        <w:gridCol w:w="1309"/>
        <w:gridCol w:w="2224"/>
        <w:gridCol w:w="2137"/>
      </w:tblGrid>
      <w:tr w:rsidR="00EE3AE7" w:rsidRPr="00EE3AE7" w:rsidTr="00EE3AE7">
        <w:tc>
          <w:tcPr>
            <w:tcW w:w="5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bookmarkEnd w:id="0"/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п/п</w:t>
            </w:r>
          </w:p>
        </w:tc>
        <w:tc>
          <w:tcPr>
            <w:tcW w:w="499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131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81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136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Срок действия государственной аккредитации</w:t>
            </w:r>
          </w:p>
        </w:tc>
        <w:tc>
          <w:tcPr>
            <w:tcW w:w="130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Язык обучения</w:t>
            </w:r>
          </w:p>
        </w:tc>
        <w:tc>
          <w:tcPr>
            <w:tcW w:w="22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Сведения о практике, предусмотренной образовательной программой</w:t>
            </w:r>
          </w:p>
        </w:tc>
        <w:tc>
          <w:tcPr>
            <w:tcW w:w="21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Использование электронного обучения и дистанционных образовательных технологий</w:t>
            </w:r>
          </w:p>
        </w:tc>
      </w:tr>
      <w:tr w:rsidR="00EE3AE7" w:rsidRPr="00EE3AE7" w:rsidTr="00EE3AE7">
        <w:tc>
          <w:tcPr>
            <w:tcW w:w="15730" w:type="dxa"/>
            <w:gridSpan w:val="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ПРОГРАММЫ ПОДГОТОВКИ СПЕЦИАЛИСТОВ СРЕДНЕГО ЗВЕНА</w:t>
            </w:r>
          </w:p>
        </w:tc>
      </w:tr>
      <w:tr w:rsidR="00EE3AE7" w:rsidRPr="00EE3AE7" w:rsidTr="00EE3AE7">
        <w:tc>
          <w:tcPr>
            <w:tcW w:w="5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99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hyperlink r:id="rId4" w:history="1">
              <w:r w:rsidRPr="00EE3AE7">
                <w:rPr>
                  <w:rFonts w:eastAsia="Times New Roman" w:cs="Times New Roman"/>
                  <w:color w:val="202020"/>
                  <w:sz w:val="24"/>
                  <w:szCs w:val="24"/>
                  <w:u w:val="single"/>
                </w:rPr>
                <w:t>08.02.08 Монтаж и эксплуатация оборудования и систем газоснабжения</w:t>
              </w:r>
            </w:hyperlink>
          </w:p>
        </w:tc>
        <w:tc>
          <w:tcPr>
            <w:tcW w:w="131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1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3 г.10 мес.</w:t>
            </w:r>
          </w:p>
        </w:tc>
        <w:tc>
          <w:tcPr>
            <w:tcW w:w="136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30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используются</w:t>
            </w:r>
          </w:p>
        </w:tc>
      </w:tr>
      <w:tr w:rsidR="00EE3AE7" w:rsidRPr="00EE3AE7" w:rsidTr="00EE3AE7">
        <w:tc>
          <w:tcPr>
            <w:tcW w:w="5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99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hyperlink r:id="rId5" w:history="1">
              <w:r w:rsidRPr="00EE3AE7">
                <w:rPr>
                  <w:rFonts w:eastAsia="Times New Roman" w:cs="Times New Roman"/>
                  <w:i/>
                  <w:iCs/>
                  <w:color w:val="202020"/>
                  <w:sz w:val="24"/>
                  <w:szCs w:val="24"/>
                  <w:u w:val="single"/>
                </w:rPr>
                <w:t>08.02.09 Монтаж, наладка и эксплуатация электрооборудования промышленных и гражданских зданий  (базовая и углубленная подготовка)</w:t>
              </w:r>
            </w:hyperlink>
          </w:p>
        </w:tc>
        <w:tc>
          <w:tcPr>
            <w:tcW w:w="131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1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3 г.10 мес.</w:t>
            </w:r>
          </w:p>
        </w:tc>
        <w:tc>
          <w:tcPr>
            <w:tcW w:w="136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30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Учебная — 13 недель</w:t>
            </w:r>
            <w:r w:rsidRPr="00EE3AE7">
              <w:rPr>
                <w:rFonts w:eastAsia="Times New Roman" w:cs="Times New Roman"/>
                <w:sz w:val="24"/>
                <w:szCs w:val="24"/>
              </w:rPr>
              <w:br/>
              <w:t>Производственная — 21 неделя</w:t>
            </w:r>
          </w:p>
        </w:tc>
        <w:tc>
          <w:tcPr>
            <w:tcW w:w="21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используются</w:t>
            </w:r>
          </w:p>
        </w:tc>
      </w:tr>
      <w:tr w:rsidR="00EE3AE7" w:rsidRPr="00EE3AE7" w:rsidTr="00EE3AE7">
        <w:tc>
          <w:tcPr>
            <w:tcW w:w="5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499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hyperlink r:id="rId6" w:history="1">
              <w:r w:rsidRPr="00EE3AE7">
                <w:rPr>
                  <w:rFonts w:eastAsia="Times New Roman" w:cs="Times New Roman"/>
                  <w:i/>
                  <w:iCs/>
                  <w:color w:val="202020"/>
                  <w:sz w:val="24"/>
                  <w:szCs w:val="24"/>
                </w:rPr>
                <w:t>09.02.06 Сетевое и системное администрирование</w:t>
              </w:r>
              <w:r w:rsidRPr="00EE3AE7">
                <w:rPr>
                  <w:rFonts w:eastAsia="Times New Roman" w:cs="Times New Roman"/>
                  <w:color w:val="202020"/>
                  <w:sz w:val="24"/>
                  <w:szCs w:val="24"/>
                  <w:u w:val="single"/>
                </w:rPr>
                <w:t> </w:t>
              </w:r>
            </w:hyperlink>
          </w:p>
        </w:tc>
        <w:tc>
          <w:tcPr>
            <w:tcW w:w="131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1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3 г.10 мес.</w:t>
            </w:r>
          </w:p>
        </w:tc>
        <w:tc>
          <w:tcPr>
            <w:tcW w:w="136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30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Учебная — 4 недели</w:t>
            </w:r>
            <w:r w:rsidRPr="00EE3AE7">
              <w:rPr>
                <w:rFonts w:eastAsia="Times New Roman" w:cs="Times New Roman"/>
                <w:sz w:val="24"/>
                <w:szCs w:val="24"/>
              </w:rPr>
              <w:br/>
              <w:t>Производственная — 19 недель</w:t>
            </w:r>
          </w:p>
        </w:tc>
        <w:tc>
          <w:tcPr>
            <w:tcW w:w="21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используются</w:t>
            </w:r>
          </w:p>
        </w:tc>
      </w:tr>
      <w:tr w:rsidR="00EE3AE7" w:rsidRPr="00EE3AE7" w:rsidTr="00EE3AE7">
        <w:tc>
          <w:tcPr>
            <w:tcW w:w="5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499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hyperlink r:id="rId7" w:history="1">
              <w:r w:rsidRPr="00EE3AE7">
                <w:rPr>
                  <w:rFonts w:eastAsia="Times New Roman" w:cs="Times New Roman"/>
                  <w:i/>
                  <w:iCs/>
                  <w:color w:val="202020"/>
                  <w:sz w:val="24"/>
                  <w:szCs w:val="24"/>
                  <w:u w:val="single"/>
                </w:rPr>
                <w:t>09.02.07 Информационные системы и программирование (ТОП-50)</w:t>
              </w:r>
            </w:hyperlink>
          </w:p>
        </w:tc>
        <w:tc>
          <w:tcPr>
            <w:tcW w:w="131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1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3 г.10 мес.</w:t>
            </w:r>
          </w:p>
        </w:tc>
        <w:tc>
          <w:tcPr>
            <w:tcW w:w="136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30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Учебная — 6 недель</w:t>
            </w:r>
            <w:r w:rsidRPr="00EE3AE7">
              <w:rPr>
                <w:rFonts w:eastAsia="Times New Roman" w:cs="Times New Roman"/>
                <w:sz w:val="24"/>
                <w:szCs w:val="24"/>
              </w:rPr>
              <w:br/>
              <w:t>Производственная — 21 неделя</w:t>
            </w:r>
          </w:p>
        </w:tc>
        <w:tc>
          <w:tcPr>
            <w:tcW w:w="21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используются</w:t>
            </w:r>
          </w:p>
        </w:tc>
      </w:tr>
      <w:tr w:rsidR="00EE3AE7" w:rsidRPr="00EE3AE7" w:rsidTr="00EE3AE7">
        <w:tc>
          <w:tcPr>
            <w:tcW w:w="5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499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hyperlink r:id="rId8" w:history="1">
              <w:r w:rsidRPr="00EE3AE7">
                <w:rPr>
                  <w:rFonts w:eastAsia="Times New Roman" w:cs="Times New Roman"/>
                  <w:i/>
                  <w:iCs/>
                  <w:color w:val="202020"/>
                  <w:sz w:val="24"/>
                  <w:szCs w:val="24"/>
                  <w:u w:val="single"/>
                </w:rPr>
                <w:t>13.02.11 Техническая эксплуатация и обслуживание электрического и электромеханического оборудования (по отраслям)</w:t>
              </w:r>
            </w:hyperlink>
          </w:p>
        </w:tc>
        <w:tc>
          <w:tcPr>
            <w:tcW w:w="131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1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3 г.10 мес.</w:t>
            </w:r>
          </w:p>
        </w:tc>
        <w:tc>
          <w:tcPr>
            <w:tcW w:w="136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30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Учебная — 8 недель</w:t>
            </w:r>
            <w:r w:rsidRPr="00EE3AE7">
              <w:rPr>
                <w:rFonts w:eastAsia="Times New Roman" w:cs="Times New Roman"/>
                <w:sz w:val="24"/>
                <w:szCs w:val="24"/>
              </w:rPr>
              <w:br/>
              <w:t>Производственная — 15 недель</w:t>
            </w:r>
          </w:p>
        </w:tc>
        <w:tc>
          <w:tcPr>
            <w:tcW w:w="21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используются</w:t>
            </w:r>
          </w:p>
        </w:tc>
      </w:tr>
      <w:tr w:rsidR="00EE3AE7" w:rsidRPr="00EE3AE7" w:rsidTr="00EE3AE7">
        <w:tc>
          <w:tcPr>
            <w:tcW w:w="5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499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hyperlink r:id="rId9" w:history="1">
              <w:r w:rsidRPr="00EE3AE7">
                <w:rPr>
                  <w:rFonts w:eastAsia="Times New Roman" w:cs="Times New Roman"/>
                  <w:i/>
                  <w:iCs/>
                  <w:color w:val="202020"/>
                  <w:sz w:val="24"/>
                  <w:szCs w:val="24"/>
                  <w:u w:val="single"/>
                </w:rPr>
                <w:t>13.02.13 Эксплуатация и обслуживание электрического и электромеханического оборудования (по отраслям)</w:t>
              </w:r>
            </w:hyperlink>
          </w:p>
        </w:tc>
        <w:tc>
          <w:tcPr>
            <w:tcW w:w="131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1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3 г. 10мес.</w:t>
            </w:r>
          </w:p>
        </w:tc>
        <w:tc>
          <w:tcPr>
            <w:tcW w:w="136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30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Учебная- 8 недель, </w:t>
            </w:r>
            <w:r w:rsidRPr="00EE3AE7">
              <w:rPr>
                <w:rFonts w:eastAsia="Times New Roman" w:cs="Times New Roman"/>
                <w:sz w:val="24"/>
                <w:szCs w:val="24"/>
              </w:rPr>
              <w:br/>
            </w:r>
            <w:r w:rsidRPr="00EE3AE7">
              <w:rPr>
                <w:rFonts w:eastAsia="Times New Roman" w:cs="Times New Roman"/>
                <w:sz w:val="24"/>
                <w:szCs w:val="24"/>
              </w:rPr>
              <w:lastRenderedPageBreak/>
              <w:t>Производственная- 36 недель</w:t>
            </w:r>
          </w:p>
        </w:tc>
        <w:tc>
          <w:tcPr>
            <w:tcW w:w="21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lastRenderedPageBreak/>
              <w:t>используются</w:t>
            </w:r>
          </w:p>
        </w:tc>
      </w:tr>
      <w:tr w:rsidR="00EE3AE7" w:rsidRPr="00EE3AE7" w:rsidTr="00EE3AE7">
        <w:tc>
          <w:tcPr>
            <w:tcW w:w="5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99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hyperlink r:id="rId10" w:history="1">
              <w:r w:rsidRPr="00EE3AE7">
                <w:rPr>
                  <w:rFonts w:eastAsia="Times New Roman" w:cs="Times New Roman"/>
                  <w:i/>
                  <w:iCs/>
                  <w:color w:val="202020"/>
                  <w:sz w:val="24"/>
                  <w:szCs w:val="24"/>
                  <w:u w:val="single"/>
                </w:rPr>
                <w:t>15.02.08 Технология машиностроения(базовая подготовка)</w:t>
              </w:r>
            </w:hyperlink>
          </w:p>
        </w:tc>
        <w:tc>
          <w:tcPr>
            <w:tcW w:w="131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1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3 г.10 мес.</w:t>
            </w:r>
          </w:p>
        </w:tc>
        <w:tc>
          <w:tcPr>
            <w:tcW w:w="136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30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Учебная — 12 недель</w:t>
            </w:r>
            <w:r w:rsidRPr="00EE3AE7">
              <w:rPr>
                <w:rFonts w:eastAsia="Times New Roman" w:cs="Times New Roman"/>
                <w:sz w:val="24"/>
                <w:szCs w:val="24"/>
              </w:rPr>
              <w:br/>
              <w:t>Производственная — 13 недель</w:t>
            </w:r>
          </w:p>
        </w:tc>
        <w:tc>
          <w:tcPr>
            <w:tcW w:w="21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используются</w:t>
            </w:r>
          </w:p>
        </w:tc>
      </w:tr>
      <w:tr w:rsidR="00EE3AE7" w:rsidRPr="00EE3AE7" w:rsidTr="00EE3AE7">
        <w:tc>
          <w:tcPr>
            <w:tcW w:w="5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499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hyperlink r:id="rId11" w:history="1">
              <w:r w:rsidRPr="00EE3AE7">
                <w:rPr>
                  <w:rFonts w:eastAsia="Times New Roman" w:cs="Times New Roman"/>
                  <w:i/>
                  <w:iCs/>
                  <w:color w:val="202020"/>
                  <w:sz w:val="24"/>
                  <w:szCs w:val="24"/>
                  <w:u w:val="single"/>
                </w:rPr>
                <w:t>15.02.12 Монтаж, техническое обслуживание и ремонт промышленного оборудования(по отраслям)</w:t>
              </w:r>
            </w:hyperlink>
          </w:p>
        </w:tc>
        <w:tc>
          <w:tcPr>
            <w:tcW w:w="131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1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3 г. 10 мес.</w:t>
            </w:r>
          </w:p>
        </w:tc>
        <w:tc>
          <w:tcPr>
            <w:tcW w:w="136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30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Учебная- 9 недель,</w:t>
            </w:r>
            <w:r w:rsidRPr="00EE3AE7">
              <w:rPr>
                <w:rFonts w:eastAsia="Times New Roman" w:cs="Times New Roman"/>
                <w:sz w:val="24"/>
                <w:szCs w:val="24"/>
              </w:rPr>
              <w:br/>
              <w:t>Производственная- 16 недель</w:t>
            </w:r>
          </w:p>
        </w:tc>
        <w:tc>
          <w:tcPr>
            <w:tcW w:w="21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используются</w:t>
            </w:r>
          </w:p>
        </w:tc>
      </w:tr>
      <w:tr w:rsidR="00EE3AE7" w:rsidRPr="00EE3AE7" w:rsidTr="00EE3AE7">
        <w:tc>
          <w:tcPr>
            <w:tcW w:w="5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499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hyperlink r:id="rId12" w:history="1">
              <w:r w:rsidRPr="00EE3AE7">
                <w:rPr>
                  <w:rFonts w:eastAsia="Times New Roman" w:cs="Times New Roman"/>
                  <w:i/>
                  <w:iCs/>
                  <w:color w:val="202020"/>
                  <w:sz w:val="24"/>
                  <w:szCs w:val="24"/>
                  <w:u w:val="single"/>
                </w:rPr>
                <w:t>15.02.16 Технология машиностроения (</w:t>
              </w:r>
              <w:proofErr w:type="spellStart"/>
              <w:r w:rsidRPr="00EE3AE7">
                <w:rPr>
                  <w:rFonts w:eastAsia="Times New Roman" w:cs="Times New Roman"/>
                  <w:i/>
                  <w:iCs/>
                  <w:color w:val="202020"/>
                  <w:sz w:val="24"/>
                  <w:szCs w:val="24"/>
                  <w:u w:val="single"/>
                </w:rPr>
                <w:t>профессионалитет</w:t>
              </w:r>
              <w:proofErr w:type="spellEnd"/>
              <w:r w:rsidRPr="00EE3AE7">
                <w:rPr>
                  <w:rFonts w:eastAsia="Times New Roman" w:cs="Times New Roman"/>
                  <w:i/>
                  <w:iCs/>
                  <w:color w:val="202020"/>
                  <w:sz w:val="24"/>
                  <w:szCs w:val="24"/>
                  <w:u w:val="single"/>
                </w:rPr>
                <w:t>)</w:t>
              </w:r>
            </w:hyperlink>
          </w:p>
        </w:tc>
        <w:tc>
          <w:tcPr>
            <w:tcW w:w="131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1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3 г.4 мес.</w:t>
            </w:r>
          </w:p>
        </w:tc>
        <w:tc>
          <w:tcPr>
            <w:tcW w:w="136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30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Учебная — 12 недель</w:t>
            </w:r>
            <w:r w:rsidRPr="00EE3AE7">
              <w:rPr>
                <w:rFonts w:eastAsia="Times New Roman" w:cs="Times New Roman"/>
                <w:sz w:val="24"/>
                <w:szCs w:val="24"/>
              </w:rPr>
              <w:br/>
              <w:t>Производственная — 13 недель</w:t>
            </w:r>
          </w:p>
        </w:tc>
        <w:tc>
          <w:tcPr>
            <w:tcW w:w="21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используются</w:t>
            </w:r>
          </w:p>
        </w:tc>
      </w:tr>
      <w:tr w:rsidR="00EE3AE7" w:rsidRPr="00EE3AE7" w:rsidTr="00EE3AE7">
        <w:tc>
          <w:tcPr>
            <w:tcW w:w="5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499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hyperlink r:id="rId13" w:history="1">
              <w:r w:rsidRPr="00EE3AE7">
                <w:rPr>
                  <w:rFonts w:eastAsia="Times New Roman" w:cs="Times New Roman"/>
                  <w:i/>
                  <w:iCs/>
                  <w:color w:val="202020"/>
                  <w:sz w:val="24"/>
                  <w:szCs w:val="24"/>
                  <w:u w:val="single"/>
                </w:rPr>
                <w:t>15.02.17 Монтаж, техническое обслуживание, эксплуатация и ремонт промышленного оборудования (по отраслям) </w:t>
              </w:r>
            </w:hyperlink>
          </w:p>
        </w:tc>
        <w:tc>
          <w:tcPr>
            <w:tcW w:w="131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1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3 г.10 мес.</w:t>
            </w:r>
          </w:p>
        </w:tc>
        <w:tc>
          <w:tcPr>
            <w:tcW w:w="136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30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Учебная — 10 недель</w:t>
            </w:r>
            <w:r w:rsidRPr="00EE3AE7">
              <w:rPr>
                <w:rFonts w:eastAsia="Times New Roman" w:cs="Times New Roman"/>
                <w:sz w:val="24"/>
                <w:szCs w:val="24"/>
              </w:rPr>
              <w:br/>
              <w:t>Производственная — 25 недель</w:t>
            </w:r>
          </w:p>
        </w:tc>
        <w:tc>
          <w:tcPr>
            <w:tcW w:w="21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используются</w:t>
            </w:r>
          </w:p>
        </w:tc>
      </w:tr>
      <w:tr w:rsidR="00EE3AE7" w:rsidRPr="00EE3AE7" w:rsidTr="00EE3AE7">
        <w:tc>
          <w:tcPr>
            <w:tcW w:w="5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9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hyperlink r:id="rId14" w:history="1">
              <w:r w:rsidRPr="00EE3AE7">
                <w:rPr>
                  <w:rFonts w:eastAsia="Times New Roman" w:cs="Times New Roman"/>
                  <w:i/>
                  <w:iCs/>
                  <w:color w:val="202020"/>
                  <w:sz w:val="24"/>
                  <w:szCs w:val="24"/>
                  <w:u w:val="single"/>
                </w:rPr>
                <w:t>23.02.07 Техническое обслуживание и ремонт автотранспортных средств</w:t>
              </w:r>
            </w:hyperlink>
          </w:p>
        </w:tc>
        <w:tc>
          <w:tcPr>
            <w:tcW w:w="131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1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3 г. 10 мес.</w:t>
            </w:r>
          </w:p>
        </w:tc>
        <w:tc>
          <w:tcPr>
            <w:tcW w:w="136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30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Учебная- 9 недель,</w:t>
            </w:r>
            <w:r w:rsidRPr="00EE3AE7">
              <w:rPr>
                <w:rFonts w:eastAsia="Times New Roman" w:cs="Times New Roman"/>
                <w:sz w:val="24"/>
                <w:szCs w:val="24"/>
              </w:rPr>
              <w:br/>
              <w:t>Производственная- 18 недель</w:t>
            </w:r>
          </w:p>
        </w:tc>
        <w:tc>
          <w:tcPr>
            <w:tcW w:w="21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используются</w:t>
            </w:r>
          </w:p>
        </w:tc>
      </w:tr>
      <w:tr w:rsidR="00EE3AE7" w:rsidRPr="00EE3AE7" w:rsidTr="00EE3AE7">
        <w:tc>
          <w:tcPr>
            <w:tcW w:w="5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  <w:r w:rsidRPr="00EE3AE7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99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hyperlink r:id="rId15" w:history="1">
              <w:r w:rsidRPr="00EE3AE7">
                <w:rPr>
                  <w:rFonts w:eastAsia="Times New Roman" w:cs="Times New Roman"/>
                  <w:i/>
                  <w:iCs/>
                  <w:color w:val="202020"/>
                  <w:sz w:val="24"/>
                  <w:szCs w:val="24"/>
                  <w:u w:val="single"/>
                </w:rPr>
                <w:t>23.02.07 Техническое обслуживание и ремонт двигателей, систем и агрегатов автомобилей </w:t>
              </w:r>
            </w:hyperlink>
          </w:p>
        </w:tc>
        <w:tc>
          <w:tcPr>
            <w:tcW w:w="131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1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3 г.10 мес.</w:t>
            </w:r>
          </w:p>
        </w:tc>
        <w:tc>
          <w:tcPr>
            <w:tcW w:w="136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30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Учебная — 9 недель</w:t>
            </w:r>
            <w:r w:rsidRPr="00EE3AE7">
              <w:rPr>
                <w:rFonts w:eastAsia="Times New Roman" w:cs="Times New Roman"/>
                <w:sz w:val="24"/>
                <w:szCs w:val="24"/>
              </w:rPr>
              <w:br/>
              <w:t>Производственная — 14 недель</w:t>
            </w:r>
          </w:p>
        </w:tc>
        <w:tc>
          <w:tcPr>
            <w:tcW w:w="21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используются</w:t>
            </w:r>
          </w:p>
        </w:tc>
      </w:tr>
      <w:tr w:rsidR="00EE3AE7" w:rsidRPr="00EE3AE7" w:rsidTr="00EE3AE7">
        <w:tc>
          <w:tcPr>
            <w:tcW w:w="5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  <w:r w:rsidRPr="00EE3AE7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499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hyperlink r:id="rId16" w:history="1">
              <w:r w:rsidRPr="00EE3AE7">
                <w:rPr>
                  <w:rFonts w:eastAsia="Times New Roman" w:cs="Times New Roman"/>
                  <w:i/>
                  <w:iCs/>
                  <w:color w:val="202020"/>
                  <w:sz w:val="24"/>
                  <w:szCs w:val="24"/>
                  <w:u w:val="single"/>
                </w:rPr>
                <w:t>40.02.01 Право и организация социального обеспечения (базовая подготовка)</w:t>
              </w:r>
            </w:hyperlink>
          </w:p>
        </w:tc>
        <w:tc>
          <w:tcPr>
            <w:tcW w:w="131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1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2 г.10 мес.</w:t>
            </w:r>
          </w:p>
        </w:tc>
        <w:tc>
          <w:tcPr>
            <w:tcW w:w="136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30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Учебная — 5 недель</w:t>
            </w:r>
            <w:r w:rsidRPr="00EE3AE7">
              <w:rPr>
                <w:rFonts w:eastAsia="Times New Roman" w:cs="Times New Roman"/>
                <w:sz w:val="24"/>
                <w:szCs w:val="24"/>
              </w:rPr>
              <w:br/>
              <w:t>Производственная — 3 недели</w:t>
            </w:r>
          </w:p>
        </w:tc>
        <w:tc>
          <w:tcPr>
            <w:tcW w:w="21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используются</w:t>
            </w:r>
          </w:p>
        </w:tc>
      </w:tr>
      <w:tr w:rsidR="00EE3AE7" w:rsidRPr="00EE3AE7" w:rsidTr="00EE3AE7">
        <w:tc>
          <w:tcPr>
            <w:tcW w:w="5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  <w:r w:rsidRPr="00EE3AE7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499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hyperlink r:id="rId17" w:history="1">
              <w:r w:rsidRPr="00EE3AE7">
                <w:rPr>
                  <w:rFonts w:eastAsia="Times New Roman" w:cs="Times New Roman"/>
                  <w:i/>
                  <w:iCs/>
                  <w:color w:val="202020"/>
                  <w:sz w:val="24"/>
                  <w:szCs w:val="24"/>
                  <w:u w:val="single"/>
                </w:rPr>
                <w:t>40.02.04 Юриспруденция (базовая  подготовка)</w:t>
              </w:r>
            </w:hyperlink>
          </w:p>
        </w:tc>
        <w:tc>
          <w:tcPr>
            <w:tcW w:w="131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1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2 г.10 мес.</w:t>
            </w:r>
          </w:p>
        </w:tc>
        <w:tc>
          <w:tcPr>
            <w:tcW w:w="136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30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Учебная — 5 недель</w:t>
            </w:r>
            <w:r w:rsidRPr="00EE3AE7">
              <w:rPr>
                <w:rFonts w:eastAsia="Times New Roman" w:cs="Times New Roman"/>
                <w:sz w:val="24"/>
                <w:szCs w:val="24"/>
              </w:rPr>
              <w:br/>
              <w:t>Производственная — 3 недели</w:t>
            </w:r>
          </w:p>
        </w:tc>
        <w:tc>
          <w:tcPr>
            <w:tcW w:w="21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AE7" w:rsidRPr="00EE3AE7" w:rsidRDefault="00EE3AE7" w:rsidP="00EE3AE7">
            <w:pPr>
              <w:rPr>
                <w:rFonts w:eastAsia="Times New Roman" w:cs="Times New Roman"/>
                <w:sz w:val="24"/>
                <w:szCs w:val="24"/>
              </w:rPr>
            </w:pPr>
            <w:r w:rsidRPr="00EE3AE7">
              <w:rPr>
                <w:rFonts w:eastAsia="Times New Roman" w:cs="Times New Roman"/>
                <w:sz w:val="24"/>
                <w:szCs w:val="24"/>
              </w:rPr>
              <w:t>используются</w:t>
            </w:r>
          </w:p>
        </w:tc>
      </w:tr>
    </w:tbl>
    <w:p w:rsidR="002649FA" w:rsidRPr="00EE3AE7" w:rsidRDefault="002649FA"/>
    <w:sectPr w:rsidR="002649FA" w:rsidRPr="00EE3AE7" w:rsidSect="00EE3AE7">
      <w:pgSz w:w="16838" w:h="11906" w:orient="landscape"/>
      <w:pgMar w:top="567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88"/>
    <w:rsid w:val="002649FA"/>
    <w:rsid w:val="00274935"/>
    <w:rsid w:val="00281F88"/>
    <w:rsid w:val="005914DA"/>
    <w:rsid w:val="0086478D"/>
    <w:rsid w:val="00AD6383"/>
    <w:rsid w:val="00B80D72"/>
    <w:rsid w:val="00D42678"/>
    <w:rsid w:val="00EE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EFAE"/>
  <w15:chartTrackingRefBased/>
  <w15:docId w15:val="{4D3D8886-1B35-472E-B343-E416715A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935"/>
    <w:pPr>
      <w:spacing w:after="0" w:line="240" w:lineRule="auto"/>
    </w:pPr>
    <w:rPr>
      <w:rFonts w:ascii="PT Astra Serif" w:hAnsi="PT Astra Serif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D63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D63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63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D638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63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D6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caption"/>
    <w:basedOn w:val="a"/>
    <w:uiPriority w:val="99"/>
    <w:semiHidden/>
    <w:unhideWhenUsed/>
    <w:qFormat/>
    <w:rsid w:val="00AD6383"/>
    <w:pPr>
      <w:jc w:val="center"/>
    </w:pPr>
    <w:rPr>
      <w:rFonts w:eastAsia="Times New Roman" w:cs="Times New Roman"/>
      <w:b/>
    </w:rPr>
  </w:style>
  <w:style w:type="character" w:customStyle="1" w:styleId="10">
    <w:name w:val="Заголовок 1 Знак"/>
    <w:basedOn w:val="a0"/>
    <w:link w:val="1"/>
    <w:uiPriority w:val="9"/>
    <w:rsid w:val="00AD638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638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638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D6383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ru-RU"/>
    </w:rPr>
  </w:style>
  <w:style w:type="character" w:customStyle="1" w:styleId="a6">
    <w:name w:val="Выделение жирным"/>
    <w:qFormat/>
    <w:rsid w:val="0086478D"/>
    <w:rPr>
      <w:rFonts w:ascii="PT Astra Serif" w:hAnsi="PT Astra Serif"/>
      <w:b/>
      <w:bCs/>
      <w:sz w:val="28"/>
    </w:rPr>
  </w:style>
  <w:style w:type="character" w:customStyle="1" w:styleId="a7">
    <w:name w:val="основной"/>
    <w:qFormat/>
    <w:rsid w:val="0086478D"/>
    <w:rPr>
      <w:rFonts w:ascii="PT Astra Serif" w:hAnsi="PT Astra Serif"/>
      <w:b w:val="0"/>
      <w:bCs/>
      <w:sz w:val="28"/>
    </w:rPr>
  </w:style>
  <w:style w:type="paragraph" w:styleId="a8">
    <w:name w:val="Normal (Web)"/>
    <w:basedOn w:val="a"/>
    <w:uiPriority w:val="99"/>
    <w:semiHidden/>
    <w:unhideWhenUsed/>
    <w:rsid w:val="00EE3AE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EE3AE7"/>
    <w:rPr>
      <w:b/>
      <w:bCs/>
    </w:rPr>
  </w:style>
  <w:style w:type="character" w:styleId="aa">
    <w:name w:val="Emphasis"/>
    <w:basedOn w:val="a0"/>
    <w:uiPriority w:val="20"/>
    <w:qFormat/>
    <w:rsid w:val="00EE3AE7"/>
    <w:rPr>
      <w:i/>
      <w:iCs/>
    </w:rPr>
  </w:style>
  <w:style w:type="character" w:styleId="ab">
    <w:name w:val="Hyperlink"/>
    <w:basedOn w:val="a0"/>
    <w:uiPriority w:val="99"/>
    <w:semiHidden/>
    <w:unhideWhenUsed/>
    <w:rsid w:val="00EE3A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emc73.ru/%d1%82%d0%b5%d1%85%d0%bd%d0%b8%d1%87%d0%b5%d1%81%d0%ba%d0%b0%d1%8f-%d1%8d%d0%ba%d1%81%d0%bf%d0%bb%d1%83%d0%b0%d1%82%d0%b0%d1%86%d0%b8%d1%8f-%d0%b8-%d0%be%d0%b1%d1%81%d0%bb%d1%83%d0%b6%d0%b8%d0%b2/" TargetMode="External"/><Relationship Id="rId13" Type="http://schemas.openxmlformats.org/officeDocument/2006/relationships/hyperlink" Target="https://uemc73.ru/%d0%bc%d0%be%d0%bd%d1%82%d0%b0%d0%b6-%d1%82%d0%b5%d1%85%d0%bd%d0%b8%d1%87%d0%b5%d1%81%d0%ba%d0%be%d0%b5-%d0%be%d0%b1%d1%81%d0%bb%d1%83%d0%b6%d0%b8%d0%b2%d0%b0%d0%bd%d0%b8%d0%b5-%d0%b8-%d1%80%d0%b5-2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emc73.ru/%d0%b8%d0%bd%d1%84%d0%be%d1%80%d0%bc%d0%b0%d1%86%d0%b8%d0%be%d0%bd%d0%bd%d1%8b%d0%b5-%d1%81%d0%b8%d1%81%d1%82%d0%b5%d0%bc%d1%8b-%d0%b8-%d0%bf%d1%80%d0%be%d0%b3%d1%80%d0%b0%d0%bc%d0%bc%d0%b8%d1%80/" TargetMode="External"/><Relationship Id="rId12" Type="http://schemas.openxmlformats.org/officeDocument/2006/relationships/hyperlink" Target="https://uemc73.ru/15-02-16-%d1%82%d0%b5%d1%85%d0%bd%d0%be%d0%bb%d0%be%d0%b3%d0%b8%d1%8f-%d0%bc%d0%b0%d1%88%d0%b8%d0%bd%d0%be%d1%81%d1%82%d1%80%d0%be%d0%b5%d0%bd%d0%b8%d1%8f-%d0%bf%d1%80%d0%be%d1%84%d0%b5%d1%81%d1%81/" TargetMode="External"/><Relationship Id="rId17" Type="http://schemas.openxmlformats.org/officeDocument/2006/relationships/hyperlink" Target="https://uemc73.ru/40-02-04-%d1%8e%d1%80%d0%b8%d1%81%d0%bf%d1%80%d1%83%d0%b4%d0%b5%d0%bd%d1%86%d0%b8%d1%8f-%d0%b1%d0%b0%d0%b7%d0%be%d0%b2%d0%b0%d1%8f-%d0%bf%d0%be%d0%b4%d0%b3%d0%be%d1%82%d0%be%d0%b2%d0%ba%d0%b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emc73.ru/%d0%bf%d1%80%d0%b0%d0%b2%d0%be-%d0%b8-%d0%be%d1%80%d0%b3%d0%b0%d0%bd%d0%b8%d0%b7%d0%b0%d1%86%d0%b8%d1%8f-%d1%81%d0%be%d1%86%d0%b8%d0%b0%d0%bb%d1%8c%d0%bd%d0%be%d0%b3%d0%be-%d0%be%d0%b1%d0%b5%d1%81/" TargetMode="External"/><Relationship Id="rId1" Type="http://schemas.openxmlformats.org/officeDocument/2006/relationships/styles" Target="styles.xml"/><Relationship Id="rId6" Type="http://schemas.openxmlformats.org/officeDocument/2006/relationships/hyperlink" Target="https://uemc73.ru/%d1%81%d0%b5%d1%82%d0%b5%d0%b2%d0%be%d0%b5-%d0%b8-%d1%81%d0%b8%d1%81%d1%82%d0%b5%d0%bc%d0%bd%d0%be%d0%b5-%d0%b0%d0%b4%d0%bc%d0%b8%d0%bd%d0%b8%d1%81%d1%82%d1%80%d0%b8%d1%80%d0%be%d0%b2%d0%b0%d0%bd/" TargetMode="External"/><Relationship Id="rId11" Type="http://schemas.openxmlformats.org/officeDocument/2006/relationships/hyperlink" Target="https://uemc73.ru/%d0%bc%d0%be%d0%bd%d1%82%d0%b0%d0%b6-%d1%82%d0%b5%d1%85%d0%bd%d0%b8%d1%87%d0%b5%d1%81%d0%ba%d0%be%d0%b5-%d0%be%d0%b1%d1%81%d0%bb%d1%83%d0%b6%d0%b8%d0%b2%d0%b0%d0%bd%d0%b8%d0%b5-%d0%b8-%d1%80%d0%b5/" TargetMode="External"/><Relationship Id="rId5" Type="http://schemas.openxmlformats.org/officeDocument/2006/relationships/hyperlink" Target="https://uemc73.ru/%d0%bc%d0%be%d0%bd%d1%82%d0%b0%d0%b6-%d0%bd%d0%b0%d0%bb%d0%b0%d0%b4%d0%ba%d0%b0-%d0%b8-%d1%8d%d0%ba%d1%81%d0%bf%d0%bb%d1%83%d0%b0%d1%82%d0%b0%d1%86%d0%b8%d1%8f-%d1%8d%d0%bb%d0%b5%d0%ba%d1%82%d1%80/" TargetMode="External"/><Relationship Id="rId15" Type="http://schemas.openxmlformats.org/officeDocument/2006/relationships/hyperlink" Target="https://uemc73.ru/%d1%82%d0%b5%d1%85%d0%bd%d0%b8%d1%87%d0%b5%d1%81%d0%ba%d0%be%d0%b5-%d0%be%d0%b1%d1%81%d0%bb%d1%83%d0%b6%d0%b8%d0%b2%d0%b0%d0%bd%d0%b8%d0%b5-%d0%b8-%d1%80%d0%b5%d0%bc%d0%be%d0%bd%d1%82-%d0%b4%d0%b2-2/" TargetMode="External"/><Relationship Id="rId10" Type="http://schemas.openxmlformats.org/officeDocument/2006/relationships/hyperlink" Target="https://uemc73.ru/%d1%82%d0%b5%d1%85%d0%bd%d0%be%d0%bb%d0%be%d0%b3%d0%b8%d1%8f-%d0%bc%d0%b0%d1%88%d0%b8%d0%bd%d0%be%d1%81%d1%82%d1%80%d0%be%d0%b5%d0%bd%d0%b8%d1%8f-%d0%b1%d0%b0%d0%b7%d0%be%d0%b2%d0%b0%d1%8f-%d0%bf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uemc73.ru/08-02-08-%d0%bc%d0%be%d0%bd%d1%82%d0%b0%d0%b6-%d0%b8-%d1%8d%d0%ba%d1%81%d0%bf%d0%bb%d1%83%d0%b0%d1%82%d0%b0%d1%86%d0%b8%d1%8f-%d0%be%d0%b1%d0%be%d1%80%d1%83%d0%b4%d0%be%d0%b2%d0%b0%d0%bd%d0%b8%d1%8f/" TargetMode="External"/><Relationship Id="rId9" Type="http://schemas.openxmlformats.org/officeDocument/2006/relationships/hyperlink" Target="https://uemc73.ru/%d1%8d%d0%ba%d1%81%d0%bf%d0%bb%d1%83%d0%b0%d1%82%d0%b0%d1%86%d0%b8%d1%8f-%d0%b8-%d0%be%d0%b1%d1%81%d0%bb%d1%83%d0%b6%d0%b8%d0%b2%d0%b0%d0%bd%d0%b8%d0%b5-%d1%8d%d0%bb%d0%b5%d0%ba%d1%82%d1%80%d0%b8/" TargetMode="External"/><Relationship Id="rId14" Type="http://schemas.openxmlformats.org/officeDocument/2006/relationships/hyperlink" Target="https://uemc73.ru/%d1%82%d0%b5%d1%85%d0%bd%d0%b8%d1%87%d0%b5%d1%81%d0%ba%d0%be%d0%b5-%d0%be%d0%b1%d1%81%d0%bb%d1%83%d0%b6%d0%b8%d0%b2%d0%b0%d0%bd%d0%b8%d0%b5-%d0%b8-%d1%80%d0%b5%d0%bc%d0%be%d0%bd%d1%82-%d0%b4%d0%b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сновной">
      <a:majorFont>
        <a:latin typeface="PT Astra Serif"/>
        <a:ea typeface=""/>
        <a:cs typeface=""/>
      </a:majorFont>
      <a:minorFont>
        <a:latin typeface="PT Astra Serif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917</Words>
  <Characters>5233</Characters>
  <Application>Microsoft Office Word</Application>
  <DocSecurity>0</DocSecurity>
  <Lines>43</Lines>
  <Paragraphs>12</Paragraphs>
  <ScaleCrop>false</ScaleCrop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Марьин</dc:creator>
  <cp:keywords/>
  <dc:description/>
  <cp:lastModifiedBy>Александр Марьин</cp:lastModifiedBy>
  <cp:revision>2</cp:revision>
  <dcterms:created xsi:type="dcterms:W3CDTF">2025-10-09T11:22:00Z</dcterms:created>
  <dcterms:modified xsi:type="dcterms:W3CDTF">2025-10-09T11:25:00Z</dcterms:modified>
</cp:coreProperties>
</file>